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192" w:lineRule="auto"/>
        <w:jc w:val="center"/>
        <w:rPr>
          <w:rFonts w:ascii="Libian TC" w:cs="Libian TC" w:eastAsia="Libian TC" w:hAnsi="Libian TC"/>
          <w:b w:val="1"/>
          <w:sz w:val="20"/>
          <w:szCs w:val="20"/>
          <w:u w:val="single"/>
        </w:rPr>
      </w:pPr>
      <w:r w:rsidDel="00000000" w:rsidR="00000000" w:rsidRPr="00000000">
        <w:rPr>
          <w:rFonts w:ascii="Libian TC" w:cs="Libian TC" w:eastAsia="Libian TC" w:hAnsi="Libian TC"/>
          <w:b w:val="1"/>
          <w:sz w:val="20"/>
          <w:szCs w:val="20"/>
          <w:u w:val="single"/>
          <w:rtl w:val="0"/>
        </w:rPr>
        <w:t xml:space="preserve">SERMON NOTES</w:t>
      </w:r>
    </w:p>
    <w:p w:rsidR="00000000" w:rsidDel="00000000" w:rsidP="00000000" w:rsidRDefault="00000000" w:rsidRPr="00000000" w14:paraId="00000002">
      <w:pPr>
        <w:spacing w:line="192" w:lineRule="auto"/>
        <w:jc w:val="center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Libian TC" w:cs="Libian TC" w:eastAsia="Libian TC" w:hAnsi="Libian TC"/>
          <w:b w:val="1"/>
          <w:sz w:val="20"/>
          <w:szCs w:val="20"/>
          <w:rtl w:val="0"/>
        </w:rPr>
        <w:t xml:space="preserve">“Seek the Good of the City: How Christians Should View their Role in Elections”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192" w:lineRule="auto"/>
        <w:jc w:val="center"/>
        <w:rPr>
          <w:rFonts w:ascii="Twentieth Century" w:cs="Twentieth Century" w:eastAsia="Twentieth Century" w:hAnsi="Twentieth Century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0"/>
          <w:szCs w:val="20"/>
          <w:rtl w:val="0"/>
        </w:rPr>
        <w:t xml:space="preserve">Jeremiah 29: 4-7</w:t>
      </w:r>
    </w:p>
    <w:p w:rsidR="00000000" w:rsidDel="00000000" w:rsidP="00000000" w:rsidRDefault="00000000" w:rsidRPr="00000000" w14:paraId="00000004">
      <w:pPr>
        <w:spacing w:line="192" w:lineRule="auto"/>
        <w:jc w:val="both"/>
        <w:rPr>
          <w:rFonts w:ascii="Twentieth Century" w:cs="Twentieth Century" w:eastAsia="Twentieth Century" w:hAnsi="Twentieth Centur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As believers the Word of God (the Bible) is to shape, effect, and be applied to _______________ part of our lives.</w:t>
      </w:r>
    </w:p>
    <w:p w:rsidR="00000000" w:rsidDel="00000000" w:rsidP="00000000" w:rsidRDefault="00000000" w:rsidRPr="00000000" w14:paraId="00000006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_______________ alone is sovereign over kings (presidents) and the affairs of kingdoms (nations) (V4).</w:t>
      </w:r>
    </w:p>
    <w:p w:rsidR="00000000" w:rsidDel="00000000" w:rsidP="00000000" w:rsidRDefault="00000000" w:rsidRPr="00000000" w14:paraId="00000008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King Nebuchadnezzar and the kingdom of Babylon were only able to accomplish what they did because God in His sometimes mysterious but always good wisdom ________________ and willed it. </w:t>
      </w:r>
    </w:p>
    <w:p w:rsidR="00000000" w:rsidDel="00000000" w:rsidP="00000000" w:rsidRDefault="00000000" w:rsidRPr="00000000" w14:paraId="0000000A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Christian, your God is __________________ over all things. In the wisdom of His good will He raises up nations and kings and establishes them and also removes them (Proverbs 21:1).</w:t>
      </w:r>
    </w:p>
    <w:p w:rsidR="00000000" w:rsidDel="00000000" w:rsidP="00000000" w:rsidRDefault="00000000" w:rsidRPr="00000000" w14:paraId="0000000C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Whatever happens in this election and elections to come – whether it is the thing that you want or the thing you fear  -  God is still ____________  and _____________ in His good wisdom just as He has always done and will always do. </w:t>
      </w:r>
    </w:p>
    <w:p w:rsidR="00000000" w:rsidDel="00000000" w:rsidP="00000000" w:rsidRDefault="00000000" w:rsidRPr="00000000" w14:paraId="0000000E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My vote as a Christian is _______________ that I am called to exercise for the good of the city (country) and all the people in it.</w:t>
      </w:r>
    </w:p>
    <w:p w:rsidR="00000000" w:rsidDel="00000000" w:rsidP="00000000" w:rsidRDefault="00000000" w:rsidRPr="00000000" w14:paraId="00000010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As exiles, citizens of another country, the people of God in Jeremiah 29 are to live ________________ but not _______________ Babylon.  </w:t>
      </w:r>
    </w:p>
    <w:p w:rsidR="00000000" w:rsidDel="00000000" w:rsidP="00000000" w:rsidRDefault="00000000" w:rsidRPr="00000000" w14:paraId="00000012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At the same time, the people of God are not called to divorce themselves from productive life in Babylon, rather they are to influence it for God- to promote and seek its _______________, and pray to the Lord for the welfare of the city – for its welfare will be their welfare(v 5-7). </w:t>
      </w:r>
    </w:p>
    <w:p w:rsidR="00000000" w:rsidDel="00000000" w:rsidP="00000000" w:rsidRDefault="00000000" w:rsidRPr="00000000" w14:paraId="00000014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God’s word tells us that we also live as exiles and sojourners in this world no matter what country we live in because our citizenship is a different and better country: _____________(1 Peter 2: 11; Philippians 3:20).</w:t>
      </w:r>
    </w:p>
    <w:p w:rsidR="00000000" w:rsidDel="00000000" w:rsidP="00000000" w:rsidRDefault="00000000" w:rsidRPr="00000000" w14:paraId="00000016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And yet, as Christians we are still called to be in the world but not of the world – which means that we too should not divorce ourselves from life in the “country” that we now live in. Rather we are to - as ambassadors of Christ - influence it for God as we promote, pray for and _______________ its good  - for its welfare will be our welfare. </w:t>
      </w:r>
    </w:p>
    <w:p w:rsidR="00000000" w:rsidDel="00000000" w:rsidP="00000000" w:rsidRDefault="00000000" w:rsidRPr="00000000" w14:paraId="00000018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One ________________ made by some is to view politics and elections as ultimate. </w:t>
      </w:r>
    </w:p>
    <w:p w:rsidR="00000000" w:rsidDel="00000000" w:rsidP="00000000" w:rsidRDefault="00000000" w:rsidRPr="00000000" w14:paraId="0000001A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Seeking the good of the city (country) first, foremost, and righty must be a commitment to share the ________________ regularly.</w:t>
      </w:r>
    </w:p>
    <w:p w:rsidR="00000000" w:rsidDel="00000000" w:rsidP="00000000" w:rsidRDefault="00000000" w:rsidRPr="00000000" w14:paraId="0000001C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The gospel of Jesus Christ crucified and resurrected for sinners to the praise of his glory is the only means by which a spiritual ________________ can occur in the hearts of the men and women of our country – and every county.</w:t>
      </w:r>
    </w:p>
    <w:p w:rsidR="00000000" w:rsidDel="00000000" w:rsidP="00000000" w:rsidRDefault="00000000" w:rsidRPr="00000000" w14:paraId="0000001E">
      <w:pPr>
        <w:tabs>
          <w:tab w:val="left" w:leader="none" w:pos="2416"/>
        </w:tabs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F">
      <w:pPr>
        <w:tabs>
          <w:tab w:val="left" w:leader="none" w:pos="2416"/>
        </w:tabs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Politics are not everything but they are also not ________________.</w:t>
      </w:r>
    </w:p>
    <w:p w:rsidR="00000000" w:rsidDel="00000000" w:rsidP="00000000" w:rsidRDefault="00000000" w:rsidRPr="00000000" w14:paraId="00000020">
      <w:pPr>
        <w:tabs>
          <w:tab w:val="left" w:leader="none" w:pos="2416"/>
        </w:tabs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416"/>
        </w:tabs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The privilege and stewardship of ________________ is one way you seek the good of this country while you await the better country of Heaven. </w:t>
      </w:r>
    </w:p>
    <w:p w:rsidR="00000000" w:rsidDel="00000000" w:rsidP="00000000" w:rsidRDefault="00000000" w:rsidRPr="00000000" w14:paraId="00000022">
      <w:pPr>
        <w:tabs>
          <w:tab w:val="left" w:leader="none" w:pos="2416"/>
        </w:tabs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One error made by some is to act as if politics and elections are __________________.</w:t>
      </w:r>
    </w:p>
    <w:p w:rsidR="00000000" w:rsidDel="00000000" w:rsidP="00000000" w:rsidRDefault="00000000" w:rsidRPr="00000000" w14:paraId="00000024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Politics _______________ our laws and policies which affect our neighbors and families – our city / country.</w:t>
      </w:r>
    </w:p>
    <w:p w:rsidR="00000000" w:rsidDel="00000000" w:rsidP="00000000" w:rsidRDefault="00000000" w:rsidRPr="00000000" w14:paraId="00000026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As a Christian, your faith is not called to be private but public. Your faith intended by God to influence _________________ of your life – including the way we approach pollical engagement and the stewardship of voting.</w:t>
      </w:r>
    </w:p>
    <w:p w:rsidR="00000000" w:rsidDel="00000000" w:rsidP="00000000" w:rsidRDefault="00000000" w:rsidRPr="00000000" w14:paraId="00000028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________________ was designed and ordained by God to serve the common good (Romans 13: 1-5). </w:t>
      </w:r>
    </w:p>
    <w:p w:rsidR="00000000" w:rsidDel="00000000" w:rsidP="00000000" w:rsidRDefault="00000000" w:rsidRPr="00000000" w14:paraId="0000002A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When the Bible speaks clearly on a matter the believer and the church should also speak ________________ on the matter.</w:t>
      </w:r>
    </w:p>
    <w:p w:rsidR="00000000" w:rsidDel="00000000" w:rsidP="00000000" w:rsidRDefault="00000000" w:rsidRPr="00000000" w14:paraId="0000002B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Christians get to seek the good of those around them by using the unique privilege of their vote to promote good by _______________ for those things that God has designed and spoken clearly to.</w:t>
      </w:r>
    </w:p>
    <w:p w:rsidR="00000000" w:rsidDel="00000000" w:rsidP="00000000" w:rsidRDefault="00000000" w:rsidRPr="00000000" w14:paraId="0000002D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______________ life is made by God and made in the image of God and therefore deserves the dignity and the sanctity of life (Psalm 139: 13-14; Jeremiah 1:5; Luke 1:39 – 45).</w:t>
      </w:r>
    </w:p>
    <w:p w:rsidR="00000000" w:rsidDel="00000000" w:rsidP="00000000" w:rsidRDefault="00000000" w:rsidRPr="00000000" w14:paraId="0000002F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When you can’t promote all of the good of God’s design that you want for your city/country try to _________________ as much departure from it as possible (Matthew 5: 13).</w:t>
      </w:r>
    </w:p>
    <w:p w:rsidR="00000000" w:rsidDel="00000000" w:rsidP="00000000" w:rsidRDefault="00000000" w:rsidRPr="00000000" w14:paraId="00000032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Blanks:</w:t>
      </w:r>
      <w:r w:rsidDel="00000000" w:rsidR="00000000" w:rsidRPr="00000000">
        <w:rPr>
          <w:sz w:val="18"/>
          <w:szCs w:val="18"/>
          <w:rtl w:val="0"/>
        </w:rPr>
        <w:t xml:space="preserve"> every; God; allowed; sovereign; ruling &amp; reigning; stewardship; in &amp; of; good; Heaven; seek; error; gospel; change; nothing; voting; insignificant; shape; all; Government; clearly; advocating; Every; minimize;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192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192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192" w:lineRule="auto"/>
        <w:jc w:val="center"/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Congregational Reading – Psalm 122: 8-9</w:t>
      </w:r>
    </w:p>
    <w:p w:rsidR="00000000" w:rsidDel="00000000" w:rsidP="00000000" w:rsidRDefault="00000000" w:rsidRPr="00000000" w14:paraId="00000037">
      <w:pPr>
        <w:spacing w:line="192" w:lineRule="auto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48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For my brothers and companions' sake I will say, “Peace be within you!” </w:t>
      </w:r>
      <w:r w:rsidDel="00000000" w:rsidR="00000000" w:rsidRPr="00000000">
        <w:rPr>
          <w:sz w:val="40"/>
          <w:szCs w:val="40"/>
          <w:vertAlign w:val="superscript"/>
          <w:rtl w:val="0"/>
        </w:rPr>
        <w:t xml:space="preserve"> </w:t>
      </w:r>
      <w:r w:rsidDel="00000000" w:rsidR="00000000" w:rsidRPr="00000000">
        <w:rPr>
          <w:sz w:val="40"/>
          <w:szCs w:val="40"/>
          <w:rtl w:val="0"/>
        </w:rPr>
        <w:t xml:space="preserve">For the sake of the house of the Lord our God, I will seek your good.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wentieth Century"/>
  <w:font w:name="Libian T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F2E13"/>
    <w:rPr>
      <w:rFonts w:eastAsiaTheme="minorEastAsia"/>
      <w:sz w:val="22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VDb2D6U5N4CiT+xGRI8PdBU/CA==">CgMxLjA4AHIhMVdlMkhXRnpuRVpRZnZmWmd4Z2xuV0ZraUlIUDJRaEhG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2024-10-31T14:33:00Z</dcterms:created>
  <dc:creator>Chance McConnell</dc:creator>
</cp:coreProperties>
</file>